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AA8" w:rsidRPr="00697A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b/>
          <w:sz w:val="28"/>
          <w:szCs w:val="28"/>
        </w:rPr>
      </w:pPr>
      <w:r>
        <w:rPr>
          <w:rFonts w:ascii="TimesNewRoman" w:hAnsi="TimesNewRoman" w:cs="TimesNewRoman"/>
          <w:b/>
          <w:sz w:val="28"/>
          <w:szCs w:val="28"/>
        </w:rPr>
        <w:t>Контрольные вопросы РК 2</w:t>
      </w:r>
    </w:p>
    <w:p w:rsidR="00697A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</w:t>
      </w:r>
      <w:r w:rsidR="000A1CA8">
        <w:rPr>
          <w:rFonts w:ascii="TimesNewRoman" w:hAnsi="TimesNewRoman" w:cs="TimesNewRoman"/>
          <w:sz w:val="28"/>
          <w:szCs w:val="28"/>
        </w:rPr>
        <w:t xml:space="preserve"> Что называется средствами инициирования?</w:t>
      </w: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</w:t>
      </w:r>
      <w:r w:rsidR="000A1CA8">
        <w:rPr>
          <w:rFonts w:ascii="TimesNewRoman" w:hAnsi="TimesNewRoman" w:cs="TimesNewRoman"/>
          <w:sz w:val="28"/>
          <w:szCs w:val="28"/>
        </w:rPr>
        <w:t xml:space="preserve"> Какие первичные инициирующие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 xml:space="preserve"> используются для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 xml:space="preserve">изготовления </w:t>
      </w:r>
      <w:r>
        <w:rPr>
          <w:rFonts w:ascii="TimesNewRoman" w:hAnsi="TimesNewRoman" w:cs="TimesNewRoman"/>
          <w:sz w:val="28"/>
          <w:szCs w:val="28"/>
        </w:rPr>
        <w:t>с</w:t>
      </w:r>
      <w:r w:rsidR="000A1CA8">
        <w:rPr>
          <w:rFonts w:ascii="TimesNewRoman" w:hAnsi="TimesNewRoman" w:cs="TimesNewRoman"/>
          <w:sz w:val="28"/>
          <w:szCs w:val="28"/>
        </w:rPr>
        <w:t>редств инициирования? Их свойства и взаимодействие с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такими металлами, как медь, алюминий.</w:t>
      </w: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</w:t>
      </w:r>
      <w:r w:rsidR="000A1CA8">
        <w:rPr>
          <w:rFonts w:ascii="TimesNewRoman" w:hAnsi="TimesNewRoman" w:cs="TimesNewRoman"/>
          <w:sz w:val="28"/>
          <w:szCs w:val="28"/>
        </w:rPr>
        <w:t xml:space="preserve"> Назовите вторичные инициирующие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>, которые используются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для изготовления средств инициирования зарядов ВВ.</w:t>
      </w: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</w:t>
      </w:r>
      <w:r w:rsidR="000A1CA8">
        <w:rPr>
          <w:rFonts w:ascii="TimesNewRoman" w:hAnsi="TimesNewRoman" w:cs="TimesNewRoman"/>
          <w:sz w:val="28"/>
          <w:szCs w:val="28"/>
        </w:rPr>
        <w:t xml:space="preserve"> В чём состоит отличие первичных инициирующих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 xml:space="preserve"> от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вторичных?</w:t>
      </w: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5. </w:t>
      </w:r>
      <w:r w:rsidR="000A1CA8">
        <w:rPr>
          <w:rFonts w:ascii="TimesNewRoman" w:hAnsi="TimesNewRoman" w:cs="TimesNewRoman"/>
          <w:sz w:val="28"/>
          <w:szCs w:val="28"/>
        </w:rPr>
        <w:t>Как устроен огнепроводный шнур и какова скорость его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горения?</w:t>
      </w: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</w:t>
      </w:r>
      <w:r w:rsidR="000A1CA8">
        <w:rPr>
          <w:rFonts w:ascii="TimesNewRoman" w:hAnsi="TimesNewRoman" w:cs="TimesNewRoman"/>
          <w:sz w:val="28"/>
          <w:szCs w:val="28"/>
        </w:rPr>
        <w:t xml:space="preserve"> Изобразите в разрезе конструкции электродетонаторов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мгновенного, короткозамедленного, замедленного действия.</w:t>
      </w: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</w:t>
      </w:r>
      <w:r w:rsidR="000A1CA8">
        <w:rPr>
          <w:rFonts w:ascii="TimesNewRoman" w:hAnsi="TimesNewRoman" w:cs="TimesNewRoman"/>
          <w:sz w:val="28"/>
          <w:szCs w:val="28"/>
        </w:rPr>
        <w:t xml:space="preserve"> Изобразите в разрезе устройство детонирующего шнура. Каким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обр</w:t>
      </w:r>
      <w:r w:rsidR="000A1CA8">
        <w:rPr>
          <w:rFonts w:ascii="TimesNewRoman" w:hAnsi="TimesNewRoman" w:cs="TimesNewRoman"/>
          <w:sz w:val="28"/>
          <w:szCs w:val="28"/>
        </w:rPr>
        <w:t>а</w:t>
      </w:r>
      <w:r w:rsidR="000A1CA8">
        <w:rPr>
          <w:rFonts w:ascii="TimesNewRoman" w:hAnsi="TimesNewRoman" w:cs="TimesNewRoman"/>
          <w:sz w:val="28"/>
          <w:szCs w:val="28"/>
        </w:rPr>
        <w:t>зом производится его инициирование?</w:t>
      </w: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8.</w:t>
      </w:r>
      <w:r w:rsidR="000A1CA8">
        <w:rPr>
          <w:rFonts w:ascii="TimesNewRoman" w:hAnsi="TimesNewRoman" w:cs="TimesNewRoman"/>
          <w:sz w:val="28"/>
          <w:szCs w:val="28"/>
        </w:rPr>
        <w:t xml:space="preserve"> Назовите массу первичного и вторичного инициирующего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 xml:space="preserve"> в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proofErr w:type="spellStart"/>
      <w:r w:rsidR="000A1CA8">
        <w:rPr>
          <w:rFonts w:ascii="TimesNewRoman" w:hAnsi="TimesNewRoman" w:cs="TimesNewRoman"/>
          <w:sz w:val="28"/>
          <w:szCs w:val="28"/>
        </w:rPr>
        <w:t>азидо-тетриловых</w:t>
      </w:r>
      <w:proofErr w:type="spellEnd"/>
      <w:r w:rsidR="000A1CA8">
        <w:rPr>
          <w:rFonts w:ascii="TimesNewRoman" w:hAnsi="TimesNewRoman" w:cs="TimesNewRoman"/>
          <w:sz w:val="28"/>
          <w:szCs w:val="28"/>
        </w:rPr>
        <w:t xml:space="preserve"> и </w:t>
      </w:r>
      <w:proofErr w:type="spellStart"/>
      <w:r w:rsidR="000A1CA8">
        <w:rPr>
          <w:rFonts w:ascii="TimesNewRoman" w:hAnsi="TimesNewRoman" w:cs="TimesNewRoman"/>
          <w:sz w:val="28"/>
          <w:szCs w:val="28"/>
        </w:rPr>
        <w:t>гремучертутно</w:t>
      </w:r>
      <w:r>
        <w:rPr>
          <w:rFonts w:ascii="TimesNewRoman" w:hAnsi="TimesNewRoman" w:cs="TimesNewRoman"/>
          <w:sz w:val="28"/>
          <w:szCs w:val="28"/>
        </w:rPr>
        <w:t>-</w:t>
      </w:r>
      <w:r w:rsidR="000A1CA8">
        <w:rPr>
          <w:rFonts w:ascii="TimesNewRoman" w:hAnsi="TimesNewRoman" w:cs="TimesNewRoman"/>
          <w:sz w:val="28"/>
          <w:szCs w:val="28"/>
        </w:rPr>
        <w:t>тетриловых</w:t>
      </w:r>
      <w:proofErr w:type="spellEnd"/>
      <w:r w:rsidR="000A1CA8">
        <w:rPr>
          <w:rFonts w:ascii="TimesNewRoman" w:hAnsi="TimesNewRoman" w:cs="TimesNewRoman"/>
          <w:sz w:val="28"/>
          <w:szCs w:val="28"/>
        </w:rPr>
        <w:t xml:space="preserve"> капсюлях-детонаторах.</w:t>
      </w:r>
    </w:p>
    <w:p w:rsidR="000A1CA8" w:rsidRDefault="00697A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9.</w:t>
      </w:r>
      <w:r w:rsidR="000A1CA8">
        <w:rPr>
          <w:rFonts w:ascii="TimesNewRoman" w:hAnsi="TimesNewRoman" w:cs="TimesNewRoman"/>
          <w:sz w:val="28"/>
          <w:szCs w:val="28"/>
        </w:rPr>
        <w:t xml:space="preserve"> Для каких целей предназначен детонирующий шнур и из какого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 xml:space="preserve"> изготавливается его сердцевина?</w:t>
      </w:r>
    </w:p>
    <w:p w:rsidR="000A1CA8" w:rsidRDefault="000A1CA8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10</w:t>
      </w:r>
      <w:r w:rsidR="00697AA8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Изобразите в разрезе устройство КЗДШ-69 и назовите его</w:t>
      </w:r>
      <w:r w:rsidR="00697AA8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основные элементы.</w:t>
      </w:r>
    </w:p>
    <w:p w:rsidR="00CA4544" w:rsidRDefault="00A40711" w:rsidP="00A4071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11.</w:t>
      </w:r>
      <w:r w:rsidR="000A1CA8">
        <w:rPr>
          <w:rFonts w:ascii="TimesNewRoman" w:hAnsi="TimesNewRoman" w:cs="TimesNewRoman"/>
          <w:sz w:val="28"/>
          <w:szCs w:val="28"/>
        </w:rPr>
        <w:t xml:space="preserve"> Из какого металла изготовляются гильзы </w:t>
      </w:r>
      <w:proofErr w:type="spellStart"/>
      <w:r w:rsidR="000A1CA8">
        <w:rPr>
          <w:rFonts w:ascii="TimesNewRoman" w:hAnsi="TimesNewRoman" w:cs="TimesNewRoman"/>
          <w:sz w:val="28"/>
          <w:szCs w:val="28"/>
        </w:rPr>
        <w:t>азидо-тетриловых</w:t>
      </w:r>
      <w:proofErr w:type="spellEnd"/>
      <w:r w:rsidR="000A1CA8">
        <w:rPr>
          <w:rFonts w:ascii="TimesNewRoman" w:hAnsi="TimesNewRoman" w:cs="TimesNewRoman"/>
          <w:sz w:val="28"/>
          <w:szCs w:val="28"/>
        </w:rPr>
        <w:t xml:space="preserve"> и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proofErr w:type="spellStart"/>
      <w:r w:rsidR="000A1CA8">
        <w:rPr>
          <w:rFonts w:ascii="TimesNewRoman" w:hAnsi="TimesNewRoman" w:cs="TimesNewRoman"/>
          <w:sz w:val="28"/>
          <w:szCs w:val="28"/>
        </w:rPr>
        <w:t>грем</w:t>
      </w:r>
      <w:r w:rsidR="000A1CA8">
        <w:rPr>
          <w:rFonts w:ascii="TimesNewRoman" w:hAnsi="TimesNewRoman" w:cs="TimesNewRoman"/>
          <w:sz w:val="28"/>
          <w:szCs w:val="28"/>
        </w:rPr>
        <w:t>у</w:t>
      </w:r>
      <w:r w:rsidR="000A1CA8">
        <w:rPr>
          <w:rFonts w:ascii="TimesNewRoman" w:hAnsi="TimesNewRoman" w:cs="TimesNewRoman"/>
          <w:sz w:val="28"/>
          <w:szCs w:val="28"/>
        </w:rPr>
        <w:t>чертутно</w:t>
      </w:r>
      <w:r>
        <w:rPr>
          <w:rFonts w:ascii="TimesNewRoman" w:hAnsi="TimesNewRoman" w:cs="TimesNewRoman"/>
          <w:sz w:val="28"/>
          <w:szCs w:val="28"/>
        </w:rPr>
        <w:t>-</w:t>
      </w:r>
      <w:r w:rsidR="000A1CA8">
        <w:rPr>
          <w:rFonts w:ascii="TimesNewRoman" w:hAnsi="TimesNewRoman" w:cs="TimesNewRoman"/>
          <w:sz w:val="28"/>
          <w:szCs w:val="28"/>
        </w:rPr>
        <w:t>тетриловых</w:t>
      </w:r>
      <w:proofErr w:type="spellEnd"/>
      <w:r w:rsidR="000A1CA8">
        <w:rPr>
          <w:rFonts w:ascii="TimesNewRoman" w:hAnsi="TimesNewRoman" w:cs="TimesNewRoman"/>
          <w:sz w:val="28"/>
          <w:szCs w:val="28"/>
        </w:rPr>
        <w:t xml:space="preserve"> КД?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12.</w:t>
      </w:r>
      <w:r w:rsidR="000A1CA8">
        <w:rPr>
          <w:rFonts w:ascii="TimesNewRoman" w:hAnsi="TimesNewRoman" w:cs="TimesNewRoman"/>
          <w:sz w:val="28"/>
          <w:szCs w:val="28"/>
        </w:rPr>
        <w:t xml:space="preserve"> В каких условиях запрещено огневое взрывание зарядов?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13.</w:t>
      </w:r>
      <w:r w:rsidR="000A1CA8">
        <w:rPr>
          <w:rFonts w:ascii="TimesNewRoman" w:hAnsi="TimesNewRoman" w:cs="TimesNewRoman"/>
          <w:sz w:val="28"/>
          <w:szCs w:val="28"/>
        </w:rPr>
        <w:t xml:space="preserve"> Что представляет собой зажигательная трубка?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14.</w:t>
      </w:r>
      <w:r w:rsidR="000A1CA8">
        <w:rPr>
          <w:rFonts w:ascii="TimesNewRoman" w:hAnsi="TimesNewRoman" w:cs="TimesNewRoman"/>
          <w:sz w:val="28"/>
          <w:szCs w:val="28"/>
        </w:rPr>
        <w:t xml:space="preserve"> Что представляет собой патрон-боевик и как он изготовляется?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15.</w:t>
      </w:r>
      <w:r w:rsidR="000A1CA8">
        <w:rPr>
          <w:rFonts w:ascii="TimesNewRoman" w:hAnsi="TimesNewRoman" w:cs="TimesNewRoman"/>
          <w:sz w:val="28"/>
          <w:szCs w:val="28"/>
        </w:rPr>
        <w:t xml:space="preserve"> Какие источники тока применяют при электрическом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иницииров</w:t>
      </w:r>
      <w:r w:rsidR="000A1CA8">
        <w:rPr>
          <w:rFonts w:ascii="TimesNewRoman" w:hAnsi="TimesNewRoman" w:cs="TimesNewRoman"/>
          <w:sz w:val="28"/>
          <w:szCs w:val="28"/>
        </w:rPr>
        <w:t>а</w:t>
      </w:r>
      <w:r w:rsidR="000A1CA8">
        <w:rPr>
          <w:rFonts w:ascii="TimesNewRoman" w:hAnsi="TimesNewRoman" w:cs="TimesNewRoman"/>
          <w:sz w:val="28"/>
          <w:szCs w:val="28"/>
        </w:rPr>
        <w:t xml:space="preserve">нии зарядов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>?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16.</w:t>
      </w:r>
      <w:r w:rsidR="000A1CA8">
        <w:rPr>
          <w:rFonts w:ascii="TimesNewRoman" w:hAnsi="TimesNewRoman" w:cs="TimesNewRoman"/>
          <w:sz w:val="28"/>
          <w:szCs w:val="28"/>
        </w:rPr>
        <w:t xml:space="preserve"> Составьте последовательно-параллельную, параллельно-последовательную схему соединения электродетонаторов в цепи.</w:t>
      </w:r>
    </w:p>
    <w:p w:rsidR="000A1CA8" w:rsidRDefault="00A40711" w:rsidP="00A4071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17.</w:t>
      </w:r>
      <w:r w:rsidR="000A1CA8">
        <w:rPr>
          <w:rFonts w:ascii="TimesNewRoman" w:hAnsi="TimesNewRoman" w:cs="TimesNewRoman"/>
          <w:sz w:val="28"/>
          <w:szCs w:val="28"/>
        </w:rPr>
        <w:t xml:space="preserve"> Нарисуйте схемы инициирования зарядов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 xml:space="preserve"> с помощью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детонир</w:t>
      </w:r>
      <w:r w:rsidR="000A1CA8">
        <w:rPr>
          <w:rFonts w:ascii="TimesNewRoman" w:hAnsi="TimesNewRoman" w:cs="TimesNewRoman"/>
          <w:sz w:val="28"/>
          <w:szCs w:val="28"/>
        </w:rPr>
        <w:t>у</w:t>
      </w:r>
      <w:r w:rsidR="000A1CA8">
        <w:rPr>
          <w:rFonts w:ascii="TimesNewRoman" w:hAnsi="TimesNewRoman" w:cs="TimesNewRoman"/>
          <w:sz w:val="28"/>
          <w:szCs w:val="28"/>
        </w:rPr>
        <w:t>ющего шнура.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18.</w:t>
      </w:r>
      <w:r w:rsidR="000A1CA8">
        <w:rPr>
          <w:rFonts w:ascii="TimesNewRoman" w:hAnsi="TimesNewRoman" w:cs="TimesNewRoman"/>
          <w:sz w:val="28"/>
          <w:szCs w:val="28"/>
        </w:rPr>
        <w:t xml:space="preserve"> Дать определения зарядам: наружный и внутренний,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сосредоточе</w:t>
      </w:r>
      <w:r w:rsidR="000A1CA8">
        <w:rPr>
          <w:rFonts w:ascii="TimesNewRoman" w:hAnsi="TimesNewRoman" w:cs="TimesNewRoman"/>
          <w:sz w:val="28"/>
          <w:szCs w:val="28"/>
        </w:rPr>
        <w:t>н</w:t>
      </w:r>
      <w:r w:rsidR="000A1CA8">
        <w:rPr>
          <w:rFonts w:ascii="TimesNewRoman" w:hAnsi="TimesNewRoman" w:cs="TimesNewRoman"/>
          <w:sz w:val="28"/>
          <w:szCs w:val="28"/>
        </w:rPr>
        <w:t>ный и удлинённый, сплошной и рассредоточенный, заряд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выброса, рыхления и камуфлета.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19.</w:t>
      </w:r>
      <w:r w:rsidR="000A1CA8">
        <w:rPr>
          <w:rFonts w:ascii="TimesNewRoman" w:hAnsi="TimesNewRoman" w:cs="TimesNewRoman"/>
          <w:sz w:val="28"/>
          <w:szCs w:val="28"/>
        </w:rPr>
        <w:t xml:space="preserve"> Что такое воронка выброса, её основные элементы?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20.</w:t>
      </w:r>
      <w:r w:rsidR="000A1CA8">
        <w:rPr>
          <w:rFonts w:ascii="TimesNewRoman" w:hAnsi="TimesNewRoman" w:cs="TimesNewRoman"/>
          <w:sz w:val="28"/>
          <w:szCs w:val="28"/>
        </w:rPr>
        <w:t xml:space="preserve"> Что такое показатель действия взрыва и его значения для зарядов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уменьшенного, нормального и усиленного выброса?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21.</w:t>
      </w:r>
      <w:r w:rsidR="000A1CA8">
        <w:rPr>
          <w:rFonts w:ascii="TimesNewRoman" w:hAnsi="TimesNewRoman" w:cs="TimesNewRoman"/>
          <w:sz w:val="28"/>
          <w:szCs w:val="28"/>
        </w:rPr>
        <w:t xml:space="preserve"> Нарисуйте и опишите действие взрыва заряда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 xml:space="preserve"> в скальной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породе по Г.И.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Покровскому.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22.</w:t>
      </w:r>
      <w:r w:rsidR="000A1CA8">
        <w:rPr>
          <w:rFonts w:ascii="TimesNewRoman" w:hAnsi="TimesNewRoman" w:cs="TimesNewRoman"/>
          <w:sz w:val="28"/>
          <w:szCs w:val="28"/>
        </w:rPr>
        <w:t xml:space="preserve"> Нарисуйте «шевронную» схему при КЗВ и изложите достоинства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этой схемы взрывания.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23.</w:t>
      </w:r>
      <w:r w:rsidR="000A1CA8">
        <w:rPr>
          <w:rFonts w:ascii="TimesNewRoman" w:hAnsi="TimesNewRoman" w:cs="TimesNewRoman"/>
          <w:sz w:val="28"/>
          <w:szCs w:val="28"/>
        </w:rPr>
        <w:t xml:space="preserve"> Что такое удельный расход </w:t>
      </w:r>
      <w:proofErr w:type="gramStart"/>
      <w:r w:rsidR="000A1CA8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0A1CA8">
        <w:rPr>
          <w:rFonts w:ascii="TimesNewRoman" w:hAnsi="TimesNewRoman" w:cs="TimesNewRoman"/>
          <w:sz w:val="28"/>
          <w:szCs w:val="28"/>
        </w:rPr>
        <w:t xml:space="preserve"> и способы его определения?</w:t>
      </w:r>
    </w:p>
    <w:p w:rsidR="000A1CA8" w:rsidRDefault="00A40711" w:rsidP="00697AA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24.</w:t>
      </w:r>
      <w:r w:rsidR="000A1CA8">
        <w:rPr>
          <w:rFonts w:ascii="TimesNewRoman" w:hAnsi="TimesNewRoman" w:cs="TimesNewRoman"/>
          <w:sz w:val="28"/>
          <w:szCs w:val="28"/>
        </w:rPr>
        <w:t xml:space="preserve"> Напишите формулу М.М. Борескова и решите её относительно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0A1CA8">
        <w:rPr>
          <w:rFonts w:ascii="TimesNewRoman" w:hAnsi="TimesNewRoman" w:cs="TimesNewRoman"/>
          <w:sz w:val="28"/>
          <w:szCs w:val="28"/>
        </w:rPr>
        <w:t>рад</w:t>
      </w:r>
      <w:r w:rsidR="000A1CA8">
        <w:rPr>
          <w:rFonts w:ascii="TimesNewRoman" w:hAnsi="TimesNewRoman" w:cs="TimesNewRoman"/>
          <w:sz w:val="28"/>
          <w:szCs w:val="28"/>
        </w:rPr>
        <w:t>и</w:t>
      </w:r>
      <w:r w:rsidR="000A1CA8">
        <w:rPr>
          <w:rFonts w:ascii="TimesNewRoman" w:hAnsi="TimesNewRoman" w:cs="TimesNewRoman"/>
          <w:sz w:val="28"/>
          <w:szCs w:val="28"/>
        </w:rPr>
        <w:t>уса воронки выброса.</w:t>
      </w:r>
    </w:p>
    <w:p w:rsidR="000A1CA8" w:rsidRDefault="00A40711" w:rsidP="00A4071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25.</w:t>
      </w:r>
      <w:r w:rsidR="000A1CA8">
        <w:rPr>
          <w:rFonts w:ascii="TimesNewRoman" w:hAnsi="TimesNewRoman" w:cs="TimesNewRoman"/>
          <w:sz w:val="28"/>
          <w:szCs w:val="28"/>
        </w:rPr>
        <w:t xml:space="preserve"> Напишите формулу С.А. Давыдова для определения величины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bookmarkStart w:id="0" w:name="_GoBack"/>
      <w:bookmarkEnd w:id="0"/>
      <w:r w:rsidR="000A1CA8">
        <w:rPr>
          <w:rFonts w:ascii="TimesNewRoman" w:hAnsi="TimesNewRoman" w:cs="TimesNewRoman"/>
          <w:sz w:val="28"/>
          <w:szCs w:val="28"/>
        </w:rPr>
        <w:t>ЛНС и проанализируйте её.</w:t>
      </w:r>
    </w:p>
    <w:p w:rsidR="000A1CA8" w:rsidRDefault="000A1CA8" w:rsidP="00697AA8">
      <w:pPr>
        <w:ind w:firstLine="567"/>
        <w:jc w:val="both"/>
      </w:pPr>
    </w:p>
    <w:sectPr w:rsidR="000A1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09A"/>
    <w:rsid w:val="000A1CA8"/>
    <w:rsid w:val="00466553"/>
    <w:rsid w:val="00697AA8"/>
    <w:rsid w:val="00A40711"/>
    <w:rsid w:val="00CA4544"/>
    <w:rsid w:val="00CF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2017-01-25T09:52:00Z</dcterms:created>
  <dcterms:modified xsi:type="dcterms:W3CDTF">2017-01-25T10:16:00Z</dcterms:modified>
</cp:coreProperties>
</file>